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4226983</wp:posOffset>
            </wp:positionH>
            <wp:positionV relativeFrom="page">
              <wp:posOffset>838200</wp:posOffset>
            </wp:positionV>
            <wp:extent cx="1966607" cy="2622143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599" y="21600"/>
                <wp:lineTo x="21599" y="0"/>
                <wp:lineTo x="0" y="0"/>
              </wp:wrapPolygon>
            </wp:wrapThrough>
            <wp:docPr id="1073741825" name="officeArt object" descr="IMG_36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3604.jpg" descr="IMG_3604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1393" t="2939" r="24771" b="43225"/>
                    <a:stretch>
                      <a:fillRect/>
                    </a:stretch>
                  </pic:blipFill>
                  <pic:spPr>
                    <a:xfrm>
                      <a:off x="0" y="0"/>
                      <a:ext cx="1966607" cy="26221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 xml:space="preserve">                                             </w:t>
      </w:r>
    </w:p>
    <w:p>
      <w:pPr>
        <w:pStyle w:val="Normal.0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it-IT"/>
        </w:rPr>
        <w:t xml:space="preserve">              </w:t>
        <w:tab/>
        <w:tab/>
        <w:tab/>
        <w:tab/>
        <w:tab/>
        <w:tab/>
        <w:tab/>
        <w:tab/>
        <w:tab/>
        <w:t xml:space="preserve">                                             Curriculum Vitae</w:t>
      </w:r>
    </w:p>
    <w:p>
      <w:pPr>
        <w:pStyle w:val="Normal.0"/>
        <w:jc w:val="center"/>
        <w:rPr>
          <w:rFonts w:ascii="Arial" w:cs="Arial" w:hAnsi="Arial" w:eastAsia="Arial"/>
          <w:sz w:val="32"/>
          <w:szCs w:val="32"/>
        </w:rPr>
      </w:pPr>
    </w:p>
    <w:p>
      <w:pPr>
        <w:pStyle w:val="Normal.0"/>
        <w:jc w:val="center"/>
        <w:rPr>
          <w:rFonts w:ascii="Arial" w:cs="Arial" w:hAnsi="Arial" w:eastAsia="Arial"/>
          <w:sz w:val="32"/>
          <w:szCs w:val="32"/>
        </w:rPr>
      </w:pPr>
    </w:p>
    <w:p>
      <w:pPr>
        <w:pStyle w:val="Normal.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Normal.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/>
          <w:sz w:val="32"/>
          <w:szCs w:val="32"/>
          <w:rtl w:val="0"/>
          <w:lang w:val="it-IT"/>
        </w:rPr>
        <w:t xml:space="preserve">                                                                 </w:t>
      </w:r>
      <w:r>
        <w:rPr>
          <w:rFonts w:ascii="Arial" w:hAnsi="Arial"/>
          <w:b w:val="1"/>
          <w:bCs w:val="1"/>
          <w:sz w:val="30"/>
          <w:szCs w:val="30"/>
          <w:rtl w:val="0"/>
          <w:lang w:val="it-IT"/>
        </w:rPr>
        <w:t>Marco Miceli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</w:t>
      </w:r>
      <w:r>
        <w:rPr>
          <w:rFonts w:ascii="Helvetica" w:cs="Helvetica" w:hAnsi="Helvetica" w:eastAsia="Helvetica"/>
          <w:color w:val="2384bc"/>
          <w:sz w:val="20"/>
          <w:szCs w:val="20"/>
          <w:u w:color="2384bc"/>
        </w:rPr>
        <w:drawing>
          <wp:inline distT="0" distB="0" distL="0" distR="0">
            <wp:extent cx="190500" cy="190500"/>
            <wp:effectExtent l="0" t="0" r="0" b="0"/>
            <wp:docPr id="1073741826" name="officeArt object" descr="black, mobile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lack, mobile icon" descr="black, mobile icon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  <w:rtl w:val="0"/>
          <w:lang w:val="it-IT"/>
        </w:rPr>
        <w:t>+39 348 4513277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ab/>
        <w:tab/>
        <w:tab/>
        <w:tab/>
        <w:t xml:space="preserve">            </w:t>
      </w:r>
      <w:r>
        <w:rPr>
          <w:rFonts w:ascii="Arial" w:cs="Arial" w:hAnsi="Arial" w:eastAsia="Arial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073741827" name="officeArt object" descr="email, envelope, mail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mail, envelope, mail icon" descr="email, envelope, mail icon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  <w:rtl w:val="0"/>
          <w:lang w:val="it-IT"/>
        </w:rPr>
        <w:t xml:space="preserve"> miceli82@gmail.com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tbl>
      <w:tblPr>
        <w:tblW w:w="962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28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  <w:b w:val="1"/>
                <w:bCs w:val="1"/>
                <w:sz w:val="24"/>
                <w:szCs w:val="24"/>
                <w:lang w:val="it-IT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rtl w:val="0"/>
                <w:lang w:val="it-IT"/>
              </w:rPr>
              <w:t xml:space="preserve">    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it-IT"/>
              </w:rPr>
              <w:t>INFORMAZIONI PERSONALI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widowControl w:val="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tbl>
      <w:tblPr>
        <w:tblW w:w="96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72"/>
        <w:gridCol w:w="6970"/>
        <w:gridCol w:w="170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4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Data e Luogo di nascita</w:t>
            </w:r>
          </w:p>
        </w:tc>
        <w:tc>
          <w:tcPr>
            <w:tcW w:type="dxa" w:w="714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25Luglio 1982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4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Coniugato</w:t>
            </w:r>
          </w:p>
        </w:tc>
        <w:tc>
          <w:tcPr>
            <w:tcW w:type="dxa" w:w="714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Si</w:t>
            </w:r>
          </w:p>
        </w:tc>
      </w:tr>
      <w:tr>
        <w:tblPrEx>
          <w:shd w:val="clear" w:color="auto" w:fill="ced7e7"/>
        </w:tblPrEx>
        <w:trPr>
          <w:trHeight w:val="1054" w:hRule="atLeast"/>
        </w:trPr>
        <w:tc>
          <w:tcPr>
            <w:tcW w:type="dxa" w:w="24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Associazioni</w:t>
            </w:r>
          </w:p>
        </w:tc>
        <w:tc>
          <w:tcPr>
            <w:tcW w:type="dxa" w:w="714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lleted list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Membro di AIDP(Ass.Italiana Direttori del Personale) 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GIDP/HDRA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– 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socio AIF (Associazione italiana Formatori), dal 2009 al 2011 membro del Rotary Club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Brindisi- Membo Alumni Business School 24 ore - Membro HRC 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24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linguistiche</w:t>
            </w:r>
          </w:p>
        </w:tc>
        <w:tc>
          <w:tcPr>
            <w:tcW w:type="dxa" w:w="714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Madrelingua italiana, inglese fluente, francese base.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24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informatiche</w:t>
            </w:r>
          </w:p>
        </w:tc>
        <w:tc>
          <w:tcPr>
            <w:tcW w:type="dxa" w:w="714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Conoscenza avanzata del pacchetto office, conoscenza avanzata dei principali provider payroll, Outlook, SAP, Talentia, Cornerstone, Cezanne.</w:t>
            </w:r>
          </w:p>
        </w:tc>
      </w:tr>
      <w:tr>
        <w:tblPrEx>
          <w:shd w:val="clear" w:color="auto" w:fill="ced7e7"/>
        </w:tblPrEx>
        <w:trPr>
          <w:trHeight w:val="2014" w:hRule="atLeast"/>
        </w:trPr>
        <w:tc>
          <w:tcPr>
            <w:tcW w:type="dxa" w:w="24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b w:val="1"/>
                <w:bCs w:val="1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Hobbies</w:t>
            </w:r>
          </w:p>
        </w:tc>
        <w:tc>
          <w:tcPr>
            <w:tcW w:type="dxa" w:w="714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18"/>
                <w:szCs w:val="18"/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Port (snorkeling, sci, tennis, padel, calcio, trekking), lettura ( gialli e avventura), musica (classica e jazz pop), viaggi e antiquariato.</w:t>
            </w:r>
          </w:p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18"/>
                <w:szCs w:val="18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18"/>
                <w:szCs w:val="18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18"/>
                <w:szCs w:val="18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18"/>
                <w:szCs w:val="18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cs="Arial" w:hAnsi="Arial" w:eastAsia="Arial"/>
                <w:sz w:val="18"/>
                <w:szCs w:val="18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944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/>
                <w:b w:val="1"/>
                <w:bCs w:val="1"/>
                <w:sz w:val="24"/>
                <w:szCs w:val="24"/>
                <w:lang w:val="it-IT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rtl w:val="0"/>
                <w:lang w:val="it-IT"/>
              </w:rPr>
              <w:t xml:space="preserve">    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en-US"/>
              </w:rPr>
              <w:t>PROFILO</w:t>
            </w:r>
          </w:p>
        </w:tc>
        <w:tc>
          <w:tcPr>
            <w:tcW w:type="dxa" w:w="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widowControl w:val="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Ampio background nel Management delle Risorse Umane in diversi contesti aziendali e nella conduzione di progetti di riorganizzazioni aziendali, start up, ottimizzazione processi  e brand reputation development.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Esperto nelle</w:t>
      </w:r>
      <w:r>
        <w:rPr>
          <w:rFonts w:ascii="Arial" w:hAnsi="Arial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diverse attivit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rtl w:val="0"/>
          <w:lang w:val="it-IT"/>
        </w:rPr>
        <w:t xml:space="preserve">tipiche HR 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è </w:t>
      </w:r>
      <w:r>
        <w:rPr>
          <w:rFonts w:ascii="Arial" w:hAnsi="Arial"/>
          <w:sz w:val="18"/>
          <w:szCs w:val="18"/>
          <w:rtl w:val="0"/>
          <w:lang w:val="it-IT"/>
        </w:rPr>
        <w:t>un profilo completo in grado di svolgere in autonomia il ruolo e di rivestire responsabilit</w:t>
      </w:r>
      <w:r>
        <w:rPr>
          <w:rFonts w:ascii="Arial" w:hAnsi="Arial" w:hint="default"/>
          <w:sz w:val="18"/>
          <w:szCs w:val="18"/>
          <w:rtl w:val="0"/>
          <w:lang w:val="it-IT"/>
        </w:rPr>
        <w:t>à</w:t>
      </w:r>
      <w:r>
        <w:rPr>
          <w:rFonts w:ascii="Arial" w:hAnsi="Arial"/>
          <w:sz w:val="18"/>
          <w:szCs w:val="18"/>
          <w:rtl w:val="0"/>
          <w:lang w:val="it-IT"/>
        </w:rPr>
        <w:t>. Sia in ambienti di lavoro caratterizzati da alta motivazione ed orientamento ai risultati, che in contesti hard con dinamiche sindacali e contesti difficili.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Riesce ad interagire a tutti i livelli organizzativi, senza alcuna problematica, comprendendo il contesto e le esigenze; al contempo abile nella  gestione dei conflitti. 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Focalizzato al compito; nota velocemente i problemi tecnici e spinge alla loro soluzione, eliminando qualsiasi questione personale/emotiva. Ha attitudine a trovare trends nei dati o scoprire come funzionino sistemi complessi. Pensa e agisce in modo indipendente, analitico, critico e creativo; ha poco bisogno di conferme prima di agire. Riservato. 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Autoritario e diretto; 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è </w:t>
      </w:r>
      <w:r>
        <w:rPr>
          <w:rFonts w:ascii="Arial" w:hAnsi="Arial"/>
          <w:sz w:val="18"/>
          <w:szCs w:val="18"/>
          <w:rtl w:val="0"/>
          <w:lang w:val="it-IT"/>
        </w:rPr>
        <w:t>motivato a realizzare i propri obiettivi; si fa strada attraverso gli ostacoli con decisione. Comunica in modo diretto, mirato.</w:t>
      </w:r>
      <w:r>
        <w:rPr>
          <w:rFonts w:ascii="Arial Unicode MS" w:cs="Arial Unicode MS" w:hAnsi="Arial Unicode MS" w:eastAsia="Arial Unicode MS"/>
          <w:sz w:val="18"/>
          <w:szCs w:val="18"/>
        </w:rPr>
        <w:br w:type="textWrapping"/>
      </w:r>
      <w:r>
        <w:rPr>
          <w:rFonts w:ascii="Arial" w:hAnsi="Arial"/>
          <w:sz w:val="18"/>
          <w:szCs w:val="18"/>
          <w:rtl w:val="0"/>
          <w:lang w:val="it-IT"/>
        </w:rPr>
        <w:t>Attento ai dettagli; segue 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>esecuzione dei lavori per assicurarsi che vengano svolti in generale osservanza degli standard di qualit</w:t>
      </w:r>
      <w:r>
        <w:rPr>
          <w:rFonts w:ascii="Arial" w:hAnsi="Arial" w:hint="default"/>
          <w:sz w:val="18"/>
          <w:szCs w:val="18"/>
          <w:rtl w:val="0"/>
          <w:lang w:val="it-IT"/>
        </w:rPr>
        <w:t>à</w:t>
      </w:r>
      <w:r>
        <w:rPr>
          <w:rFonts w:ascii="Arial" w:hAnsi="Arial"/>
          <w:sz w:val="18"/>
          <w:szCs w:val="18"/>
          <w:rtl w:val="0"/>
          <w:lang w:val="it-IT"/>
        </w:rPr>
        <w:t xml:space="preserve">. 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Pensa a cosa bisogna fare, e come farlo bene, e generalmente segue quel piano di esecuzione. 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Dotato di un ottima visione strategica e di buone capacit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rtl w:val="0"/>
          <w:lang w:val="it-IT"/>
        </w:rPr>
        <w:t>di consulenza nell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 xml:space="preserve">ambito del  business,  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è </w:t>
      </w:r>
      <w:r>
        <w:rPr>
          <w:rFonts w:ascii="Arial" w:hAnsi="Arial"/>
          <w:sz w:val="18"/>
          <w:szCs w:val="18"/>
          <w:rtl w:val="0"/>
          <w:lang w:val="it-IT"/>
        </w:rPr>
        <w:t>al contempo un ottimo problem solver caratterizzato da uno spiccato approccio all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>innovazione nell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>ambito di contesti complessi e multiculturali.</w:t>
      </w:r>
    </w:p>
    <w:tbl>
      <w:tblPr>
        <w:tblW w:w="962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28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5"/>
              </w:numPr>
              <w:jc w:val="both"/>
              <w:rPr>
                <w:rFonts w:ascii="Arial" w:hAnsi="Arial"/>
                <w:b w:val="1"/>
                <w:bCs w:val="1"/>
                <w:sz w:val="24"/>
                <w:szCs w:val="24"/>
                <w:lang w:val="it-IT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    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ESPERIENZE 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widowControl w:val="0"/>
        <w:spacing w:line="24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  <w:lang w:val="en-US"/>
        </w:rPr>
      </w:pPr>
    </w:p>
    <w:tbl>
      <w:tblPr>
        <w:tblW w:w="96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38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963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en-US"/>
              </w:rPr>
              <w:t>3.1    GROUP COMP&amp;BEN MANAGER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Normal.0"/>
        <w:widowControl w:val="0"/>
        <w:spacing w:line="240" w:lineRule="auto"/>
        <w:jc w:val="both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18"/>
          <w:szCs w:val="18"/>
          <w:lang w:val="en-US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10"/>
        <w:gridCol w:w="7422"/>
      </w:tblGrid>
      <w:tr>
        <w:tblPrEx>
          <w:shd w:val="clear" w:color="auto" w:fill="ced7e7"/>
        </w:tblPrEx>
        <w:trPr>
          <w:trHeight w:val="1849" w:hRule="atLeast"/>
        </w:trPr>
        <w:tc>
          <w:tcPr>
            <w:tcW w:type="dxa" w:w="22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Azienda</w:t>
            </w:r>
          </w:p>
        </w:tc>
        <w:tc>
          <w:tcPr>
            <w:tcW w:type="dxa" w:w="74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Gruppo Angel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 xml:space="preserve"> –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8"/>
                <w:szCs w:val="18"/>
                <w:rtl w:val="0"/>
                <w:lang w:val="en-US"/>
              </w:rPr>
              <w:t>Monopoli (BA) Italia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Il gruppo Angel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un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azienda imprenditoriale che opera nell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ambito dei trasporti e dell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innovazione tecnologica con tre aziende: Memrmec Spa (leader mondiale nello studio e produzione di sistemi ferroviari nell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ambito della diagnostica e del segnalamento; Sitael  SpA, settore Spazio, specializzata nella produzione di satelliti normali e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“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tascabili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”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ovvero lanciabili attraverso speciali aerei; Blackshape, settore avio, specializzata nella produzioni di addestratori sia militari che leasure in fibra di carbonio. Sedi e centri ricerca a Pisa, Bologna, Forl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ì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, Treviso, Roma, Milano oltre che in Puglia. Sedi distaccate in Francia, UK, Grecia, Finlandia, Turchia, Spagna, USA, Giappone, Cina ed Australia</w:t>
            </w:r>
          </w:p>
        </w:tc>
      </w:tr>
      <w:tr>
        <w:tblPrEx>
          <w:shd w:val="clear" w:color="auto" w:fill="ced7e7"/>
        </w:tblPrEx>
        <w:trPr>
          <w:trHeight w:val="424" w:hRule="atLeast"/>
        </w:trPr>
        <w:tc>
          <w:tcPr>
            <w:tcW w:type="dxa" w:w="22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Durata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HR Team</w:t>
            </w:r>
          </w:p>
        </w:tc>
        <w:tc>
          <w:tcPr>
            <w:tcW w:type="dxa" w:w="74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Da Settembre  2018 -  ad oggi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Riporto diretto al Group HR Director </w:t>
            </w:r>
          </w:p>
        </w:tc>
      </w:tr>
      <w:tr>
        <w:tblPrEx>
          <w:shd w:val="clear" w:color="auto" w:fill="ced7e7"/>
        </w:tblPrEx>
        <w:trPr>
          <w:trHeight w:val="424" w:hRule="atLeast"/>
        </w:trPr>
        <w:tc>
          <w:tcPr>
            <w:tcW w:type="dxa" w:w="22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N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°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di dipendenti</w:t>
            </w:r>
          </w:p>
        </w:tc>
        <w:tc>
          <w:tcPr>
            <w:tcW w:type="dxa" w:w="74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1.100</w:t>
            </w:r>
          </w:p>
        </w:tc>
      </w:tr>
      <w:tr>
        <w:tblPrEx>
          <w:shd w:val="clear" w:color="auto" w:fill="ced7e7"/>
        </w:tblPrEx>
        <w:trPr>
          <w:trHeight w:val="1614" w:hRule="atLeast"/>
        </w:trPr>
        <w:tc>
          <w:tcPr>
            <w:tcW w:type="dxa" w:w="22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Svolgo la funzione di C&amp;B Group Manager gestendo un tam dedicato per la gestione di tutte le tematiche di riferimento. I principali progetti prevedono l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’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implementazione di un sistema MBO e LTI, definizione KPi, Piano Welfare e CSR aziendale, esternalizzazione provider payroll, budgeting and reporting,  Job evaluation e company position, fleet management, Rewarding policy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, Performance evaluation, gestione sedi estere e expat.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Supporto il Group HR director, quale mio diretto responsabile, in diverse tematiche gestionali e nel progetto di change management e percorso di riorganizzazione interna, creazione di processi e flussi in ambito di Recruiting, Performance Evaluation, Training.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Arial" w:cs="Arial" w:hAnsi="Arial" w:eastAsia="Arial"/>
          <w:sz w:val="18"/>
          <w:szCs w:val="18"/>
          <w:lang w:val="en-US"/>
        </w:rPr>
      </w:pPr>
    </w:p>
    <w:p>
      <w:pPr>
        <w:pStyle w:val="Normal.0"/>
        <w:widowControl w:val="0"/>
        <w:spacing w:line="240" w:lineRule="auto"/>
        <w:jc w:val="both"/>
        <w:rPr>
          <w:rFonts w:ascii="Arial" w:cs="Arial" w:hAnsi="Arial" w:eastAsia="Arial"/>
          <w:sz w:val="18"/>
          <w:szCs w:val="18"/>
          <w:lang w:val="en-US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  <w:lang w:val="en-US"/>
        </w:rPr>
      </w:pPr>
    </w:p>
    <w:tbl>
      <w:tblPr>
        <w:tblW w:w="96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38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963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3.2     HR OFFICER 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Normal.0"/>
        <w:widowControl w:val="0"/>
        <w:spacing w:line="240" w:lineRule="auto"/>
        <w:jc w:val="both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18"/>
          <w:szCs w:val="18"/>
          <w:lang w:val="en-US"/>
        </w:rPr>
      </w:pPr>
    </w:p>
    <w:tbl>
      <w:tblPr>
        <w:tblW w:w="96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12"/>
        <w:gridCol w:w="7426"/>
      </w:tblGrid>
      <w:tr>
        <w:tblPrEx>
          <w:shd w:val="clear" w:color="auto" w:fill="ced7e7"/>
        </w:tblPrEx>
        <w:trPr>
          <w:trHeight w:val="1014" w:hRule="atLeast"/>
        </w:trPr>
        <w:tc>
          <w:tcPr>
            <w:tcW w:type="dxa" w:w="2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Azienda</w:t>
            </w:r>
          </w:p>
        </w:tc>
        <w:tc>
          <w:tcPr>
            <w:tcW w:type="dxa" w:w="74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Gruppo Servier  - Roma -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8"/>
                <w:szCs w:val="18"/>
                <w:rtl w:val="0"/>
                <w:lang w:val="en-US"/>
              </w:rPr>
              <w:t xml:space="preserve"> Italia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Il gruppo Servier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un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azienda multinazionale con il suo HQ in Francia. E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’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leader mondiale nel business farmaceutico con un importante centro di ricerca proprio. In Italia, rappresenta una Subsidiary molto importante, posizionata al 4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°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posto a livello mondo tra le sue filiali.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2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Durata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HR Team</w:t>
            </w:r>
          </w:p>
        </w:tc>
        <w:tc>
          <w:tcPr>
            <w:tcW w:type="dxa" w:w="74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Da Gennaio 2015 -  ad Settembre 2018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Riporto gerarchico al HR Director italia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2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N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°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di dipendenti</w:t>
            </w:r>
          </w:p>
        </w:tc>
        <w:tc>
          <w:tcPr>
            <w:tcW w:type="dxa" w:w="74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650 Italia - 21.000 Mondo</w:t>
            </w:r>
          </w:p>
        </w:tc>
      </w:tr>
      <w:tr>
        <w:tblPrEx>
          <w:shd w:val="clear" w:color="auto" w:fill="ced7e7"/>
        </w:tblPrEx>
        <w:trPr>
          <w:trHeight w:val="6074" w:hRule="atLeast"/>
        </w:trPr>
        <w:tc>
          <w:tcPr>
            <w:tcW w:type="dxa" w:w="2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lleted list"/>
              <w:numPr>
                <w:ilvl w:val="0"/>
                <w:numId w:val="6"/>
              </w:numPr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Ristrutturazione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e armonizzazione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dei processi aziendali</w:t>
            </w:r>
          </w:p>
          <w:p>
            <w:pPr>
              <w:pStyle w:val="bulleted list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en-US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Integrazione delle aziende neo-acquisite</w:t>
            </w:r>
          </w:p>
          <w:p>
            <w:pPr>
              <w:pStyle w:val="bulleted list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en-US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Sviluppo, reclutamento ed employer branding: Top Employer 201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8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;</w:t>
            </w:r>
          </w:p>
          <w:p>
            <w:pPr>
              <w:pStyle w:val="bulleted list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Definizione ed implementazione del nuovo Sistema di Gestione delle Performance Cornerstone;</w:t>
            </w:r>
          </w:p>
          <w:p>
            <w:pPr>
              <w:pStyle w:val="bulleted list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Definizione ed implementazione del Sistema di rewarding divisionale come parte integrante del nuovo Piano di Sviluppo del Personale, con relativi piani di carriera personalizzati e lancio della Servier Value: volta a formare managers abili a gestire team cross cultural in contesti complessi nel rispetto dei valori aziendali;</w:t>
            </w:r>
          </w:p>
          <w:p>
            <w:pPr>
              <w:pStyle w:val="bulleted list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Definizione ed implementazione del Sistema informativo HR ed esternalizzazione payroll;</w:t>
            </w:r>
          </w:p>
          <w:p>
            <w:pPr>
              <w:pStyle w:val="bulleted list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Change Management e affinamento delle gestioni precedenti verso nuove strategie e nuovi valori aziendali;</w:t>
            </w:r>
          </w:p>
          <w:p>
            <w:pPr>
              <w:pStyle w:val="bulleted list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Supporto all'implementazione delle iniziative Welfare aziendale nell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ottica dell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ottimizzazione dei costi e motivazione dei dipendenti.</w:t>
            </w:r>
          </w:p>
          <w:p>
            <w:pPr>
              <w:pStyle w:val="bulleted list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Supervisione del fleet management e implementazione di nuove iniziative in ambito benefit. </w:t>
            </w:r>
          </w:p>
          <w:p>
            <w:pPr>
              <w:pStyle w:val="bulleted list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Supporto nella trasformazione digitale come membro del Team digital al fine di sviluppare ed implementare nuovi strumenti digitali aziendali.</w:t>
            </w:r>
            <w:r>
              <w:rPr>
                <w:rFonts w:ascii="Arial" w:cs="Arial" w:hAnsi="Arial" w:eastAsia="Arial"/>
                <w:sz w:val="18"/>
                <w:szCs w:val="18"/>
              </w:rPr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963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en-US"/>
              </w:rPr>
              <w:t>3.3     HR BUSINESS PARTNER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Arial" w:cs="Arial" w:hAnsi="Arial" w:eastAsia="Arial"/>
          <w:sz w:val="18"/>
          <w:szCs w:val="18"/>
          <w:lang w:val="en-US"/>
        </w:rPr>
      </w:pPr>
    </w:p>
    <w:p>
      <w:pPr>
        <w:pStyle w:val="Normal.0"/>
        <w:widowControl w:val="0"/>
        <w:spacing w:line="240" w:lineRule="auto"/>
        <w:jc w:val="both"/>
        <w:rPr>
          <w:rFonts w:ascii="Arial" w:cs="Arial" w:hAnsi="Arial" w:eastAsia="Arial"/>
          <w:sz w:val="18"/>
          <w:szCs w:val="18"/>
          <w:lang w:val="en-US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18"/>
          <w:szCs w:val="18"/>
          <w:lang w:val="en-US"/>
        </w:rPr>
      </w:pPr>
    </w:p>
    <w:tbl>
      <w:tblPr>
        <w:tblW w:w="96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12"/>
        <w:gridCol w:w="7426"/>
      </w:tblGrid>
      <w:tr>
        <w:tblPrEx>
          <w:shd w:val="clear" w:color="auto" w:fill="ced7e7"/>
        </w:tblPrEx>
        <w:trPr>
          <w:trHeight w:val="1306" w:hRule="atLeast"/>
        </w:trPr>
        <w:tc>
          <w:tcPr>
            <w:tcW w:type="dxa" w:w="2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Azienda</w:t>
            </w:r>
          </w:p>
        </w:tc>
        <w:tc>
          <w:tcPr>
            <w:tcW w:type="dxa" w:w="74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testo1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CEMENTIR Spa - Roma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 - Italia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.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Cementir (Gruppo Caltagirone), azienda quotata in borsa, 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leader al mondo nella produzione di cemento Il Gruppo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presente in Italia con 6 plant vanta anche una crescita significativa della sua quota di mercato in paesi strategicamente importanti come Australia, Portogallo, Danimarca Messico. Nel 2018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acquisita da un altro importante gruppo di settore.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2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Durata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HR Team</w:t>
            </w:r>
          </w:p>
        </w:tc>
        <w:tc>
          <w:tcPr>
            <w:tcW w:type="dxa" w:w="74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Da Dicembre  2012 a Gennaio 2015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Riporto diretto all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HR Director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N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°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di dipendenti</w:t>
            </w:r>
          </w:p>
        </w:tc>
        <w:tc>
          <w:tcPr>
            <w:tcW w:type="dxa" w:w="74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800</w:t>
            </w:r>
          </w:p>
        </w:tc>
      </w:tr>
      <w:tr>
        <w:tblPrEx>
          <w:shd w:val="clear" w:color="auto" w:fill="ced7e7"/>
        </w:tblPrEx>
        <w:trPr>
          <w:trHeight w:val="5174" w:hRule="atLeast"/>
        </w:trPr>
        <w:tc>
          <w:tcPr>
            <w:tcW w:type="dxa" w:w="2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Principali risultati</w:t>
            </w:r>
          </w:p>
        </w:tc>
        <w:tc>
          <w:tcPr>
            <w:tcW w:type="dxa" w:w="74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lleted list"/>
              <w:numPr>
                <w:ilvl w:val="0"/>
                <w:numId w:val="7"/>
              </w:num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Implementazione delle politiche di gestione delle Risorse Umane del Country Italia. (6 plant) </w:t>
            </w:r>
          </w:p>
          <w:p>
            <w:pPr>
              <w:pStyle w:val="bulleted list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implementazione dei processi e delle attivit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fr-FR"/>
              </w:rPr>
              <w:t xml:space="preserve">à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di gestione del personale con relativo monitoraggio delle risorse. </w:t>
            </w:r>
          </w:p>
          <w:p>
            <w:pPr>
              <w:pStyle w:val="bulleted list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Interfaccia  e supporto per i Responsabili operativi delle attivit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fr-FR"/>
              </w:rPr>
              <w:t xml:space="preserve">à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di business, supportandoli nella raccolta e verifica delle esigenze legate a selezione, formazione e sviluppo, nonch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é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implementazione di una lean manufactoring.</w:t>
            </w:r>
          </w:p>
          <w:p>
            <w:pPr>
              <w:pStyle w:val="bulleted list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Organizzazione e sviluppo del personale, pianificando e coordinando i progetti formativi e di sviluppo organizzativo e della gestione costo del lavoro, politiche retributive.</w:t>
            </w:r>
          </w:p>
          <w:p>
            <w:pPr>
              <w:pStyle w:val="bulleted list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 Responsabile delle relazioni industriali e sindacali, interfacciandomi a tutti i livelli.</w:t>
            </w:r>
          </w:p>
          <w:p>
            <w:pPr>
              <w:pStyle w:val="bulleted list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en-US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ho curato personalmente le procedure di ristrutturazione e riorganizzazione aziendale, con la gestione degli ammortizzatori sociali (mobilit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fr-FR"/>
              </w:rPr>
              <w:t>à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, CIGO, CIGS, contratti di solidariet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fr-FR"/>
              </w:rPr>
              <w:t>à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), con particolare  attenzione agli obiettivi aziendali in termini di budget.</w:t>
            </w:r>
          </w:p>
          <w:p>
            <w:pPr>
              <w:pStyle w:val="bulleted list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 Rappresento l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’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azienda nelle sia in fase di conciliazioni che nei tavoli istituzionali.</w:t>
            </w:r>
          </w:p>
          <w:p>
            <w:pPr>
              <w:pStyle w:val="bulleted list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 Gestisco e supervisiono un team per le attivit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fr-FR"/>
              </w:rPr>
              <w:t xml:space="preserve">à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di payroll</w:t>
            </w:r>
          </w:p>
          <w:p>
            <w:pPr>
              <w:pStyle w:val="bulleted list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Ristrutturazione e definizione dei processi aziendali; 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963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it-IT"/>
              </w:rPr>
              <w:t>3.4     HR MANAGER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Arial" w:cs="Arial" w:hAnsi="Arial" w:eastAsia="Arial"/>
          <w:sz w:val="18"/>
          <w:szCs w:val="18"/>
          <w:lang w:val="en-US"/>
        </w:rPr>
      </w:pPr>
    </w:p>
    <w:p>
      <w:pPr>
        <w:pStyle w:val="Normal.0"/>
        <w:widowControl w:val="0"/>
        <w:spacing w:line="240" w:lineRule="auto"/>
        <w:jc w:val="both"/>
        <w:rPr>
          <w:rFonts w:ascii="Arial" w:cs="Arial" w:hAnsi="Arial" w:eastAsia="Arial"/>
          <w:sz w:val="18"/>
          <w:szCs w:val="18"/>
          <w:lang w:val="en-US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27"/>
        <w:gridCol w:w="7005"/>
      </w:tblGrid>
      <w:tr>
        <w:tblPrEx>
          <w:shd w:val="clear" w:color="auto" w:fill="ced7e7"/>
        </w:tblPrEx>
        <w:trPr>
          <w:trHeight w:val="1366" w:hRule="atLeast"/>
        </w:trPr>
        <w:tc>
          <w:tcPr>
            <w:tcW w:type="dxa" w:w="26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Azienda</w:t>
            </w:r>
          </w:p>
        </w:tc>
        <w:tc>
          <w:tcPr>
            <w:tcW w:type="dxa" w:w="7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lleted list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i w:val="0"/>
                <w:iCs w:val="0"/>
                <w:sz w:val="18"/>
                <w:szCs w:val="18"/>
                <w:rtl w:val="0"/>
                <w:lang w:val="it-IT"/>
              </w:rPr>
              <w:t xml:space="preserve">Gruppo SFIR    - Cesena\Brindisi  -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8"/>
                <w:szCs w:val="18"/>
                <w:rtl w:val="0"/>
                <w:lang w:val="it-IT"/>
              </w:rPr>
              <w:t xml:space="preserve"> Italia</w:t>
            </w:r>
          </w:p>
          <w:p>
            <w:pPr>
              <w:pStyle w:val="Corpo testo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Startup industriale, ottenuta dalla Join Venture tra due grandi multinazionali del settore FOOD, Gruppo Sfir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leader europeo nell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industria della raffinazione di zucchero, esportando il proprio prodotto finito in tutta Europa, fornendo principali e multinazionali clienti del FOOD.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26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Durata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HR Team</w:t>
            </w:r>
          </w:p>
        </w:tc>
        <w:tc>
          <w:tcPr>
            <w:tcW w:type="dxa" w:w="7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Da Settembre 2010 a Dicembre 2012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Riporto diretto all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AD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6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N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°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di dipendenti</w:t>
            </w:r>
          </w:p>
        </w:tc>
        <w:tc>
          <w:tcPr>
            <w:tcW w:type="dxa" w:w="7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300</w:t>
            </w:r>
          </w:p>
        </w:tc>
      </w:tr>
      <w:tr>
        <w:tblPrEx>
          <w:shd w:val="clear" w:color="auto" w:fill="ced7e7"/>
        </w:tblPrEx>
        <w:trPr>
          <w:trHeight w:val="5694" w:hRule="atLeast"/>
        </w:trPr>
        <w:tc>
          <w:tcPr>
            <w:tcW w:type="dxa" w:w="26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Principali risultati</w:t>
            </w:r>
          </w:p>
        </w:tc>
        <w:tc>
          <w:tcPr>
            <w:tcW w:type="dxa" w:w="7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  <w:u w:val="single"/>
                <w:rtl w:val="0"/>
                <w:lang w:val="it-IT"/>
              </w:rPr>
              <w:t>Riporto gerarchico all</w:t>
            </w:r>
            <w:r>
              <w:rPr>
                <w:rFonts w:ascii="Arial" w:hAnsi="Arial" w:hint="default"/>
                <w:sz w:val="18"/>
                <w:szCs w:val="18"/>
                <w:u w:val="single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u w:val="single"/>
                <w:rtl w:val="0"/>
                <w:lang w:val="it-IT"/>
              </w:rPr>
              <w:t>Amministratore Delegato,  con cui abbiamo avviato la startup industriale, creando tutti i processi e selezionando il personale utile all</w:t>
            </w:r>
            <w:r>
              <w:rPr>
                <w:rFonts w:ascii="Arial" w:hAnsi="Arial" w:hint="default"/>
                <w:sz w:val="18"/>
                <w:szCs w:val="18"/>
                <w:u w:val="single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u w:val="single"/>
                <w:rtl w:val="0"/>
                <w:lang w:val="it-IT"/>
              </w:rPr>
              <w:t>inizio del proprio business.</w:t>
            </w:r>
          </w:p>
          <w:p>
            <w:pPr>
              <w:pStyle w:val="bulleted list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Implementazione dei processi HR policy di gestione;</w:t>
            </w:r>
          </w:p>
          <w:p>
            <w:pPr>
              <w:pStyle w:val="bulleted list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Redazione di un budget HR dedicato;</w:t>
            </w:r>
          </w:p>
          <w:p>
            <w:pPr>
              <w:pStyle w:val="bulleted list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Creazione dei processi lavorativi con supporto ai line manger;</w:t>
            </w:r>
          </w:p>
          <w:p>
            <w:pPr>
              <w:pStyle w:val="bulleted list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redazione del contratto di 2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°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livello;</w:t>
            </w:r>
          </w:p>
          <w:p>
            <w:pPr>
              <w:pStyle w:val="bulleted list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Selezione di circa 120 risorse per implementazione organico target;</w:t>
            </w:r>
          </w:p>
          <w:p>
            <w:pPr>
              <w:pStyle w:val="bulleted list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Gestione dell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amministrazione finanziaria di stabilimento;</w:t>
            </w:r>
          </w:p>
          <w:p>
            <w:pPr>
              <w:pStyle w:val="bulleted list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Responsabile magazzino ricambi con supervisione personale di gestione;</w:t>
            </w:r>
          </w:p>
          <w:p>
            <w:pPr>
              <w:pStyle w:val="bulleted list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Implementazione del sistema di sicurezza e qualit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aziendale ( con supporto dei referenti )</w:t>
            </w:r>
          </w:p>
          <w:p>
            <w:pPr>
              <w:pStyle w:val="bulleted list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en-US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Reengineering del Dipartimento HR</w:t>
            </w:r>
          </w:p>
          <w:p>
            <w:pPr>
              <w:pStyle w:val="bulleted list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Messa a punto del nuovo Sistema di sviluppo e rewarding;</w:t>
            </w:r>
          </w:p>
          <w:p>
            <w:pPr>
              <w:pStyle w:val="bulleted list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Rapporti con Enti esterni anche per ambiti diversi HR (Comune, regione, Autorit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portuale, Enti certificatori)</w:t>
            </w:r>
          </w:p>
          <w:p>
            <w:pPr>
              <w:pStyle w:val="bulleted list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Responsabile della comunicazione interna</w:t>
            </w:r>
          </w:p>
          <w:p>
            <w:pPr>
              <w:pStyle w:val="bulleted list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Manager di un team di 8 persone ( Finance, Supply chain, HR)</w:t>
            </w:r>
            <w:r>
              <w:rPr>
                <w:rFonts w:ascii="Arial" w:cs="Arial" w:hAnsi="Arial" w:eastAsia="Arial"/>
                <w:sz w:val="18"/>
                <w:szCs w:val="18"/>
              </w:rPr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963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en-US"/>
              </w:rPr>
              <w:t>3.5 HR MANAGER</w:t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18"/>
          <w:szCs w:val="18"/>
          <w:lang w:val="en-US"/>
        </w:rPr>
      </w:pPr>
    </w:p>
    <w:tbl>
      <w:tblPr>
        <w:tblW w:w="96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13"/>
        <w:gridCol w:w="7425"/>
      </w:tblGrid>
      <w:tr>
        <w:tblPrEx>
          <w:shd w:val="clear" w:color="auto" w:fill="ced7e7"/>
        </w:tblPrEx>
        <w:trPr>
          <w:trHeight w:val="1014" w:hRule="atLeast"/>
        </w:trPr>
        <w:tc>
          <w:tcPr>
            <w:tcW w:type="dxa" w:w="2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Azienda</w:t>
            </w:r>
          </w:p>
        </w:tc>
        <w:tc>
          <w:tcPr>
            <w:tcW w:type="dxa" w:w="7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Labor spa  - Roma - Italia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Labor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un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azienda composta da diverse cooperative che opera nell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ambito della logistica e trasporto merci per conto di multinazionali del settore energetico petrolchimico prevalentemente.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2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Durata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HR Tem</w:t>
            </w:r>
          </w:p>
        </w:tc>
        <w:tc>
          <w:tcPr>
            <w:tcW w:type="dxa" w:w="7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Da Gennaio 2007 a Settembre  2010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Riporto diretto all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AD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N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°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di dipendenti</w:t>
            </w:r>
          </w:p>
        </w:tc>
        <w:tc>
          <w:tcPr>
            <w:tcW w:type="dxa" w:w="7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250</w:t>
            </w:r>
          </w:p>
        </w:tc>
      </w:tr>
      <w:tr>
        <w:tblPrEx>
          <w:shd w:val="clear" w:color="auto" w:fill="ced7e7"/>
        </w:tblPrEx>
        <w:trPr>
          <w:trHeight w:val="4914" w:hRule="atLeast"/>
        </w:trPr>
        <w:tc>
          <w:tcPr>
            <w:tcW w:type="dxa" w:w="2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Principali risultati</w:t>
            </w:r>
          </w:p>
        </w:tc>
        <w:tc>
          <w:tcPr>
            <w:tcW w:type="dxa" w:w="7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  <w:u w:val="single"/>
                <w:rtl w:val="0"/>
                <w:lang w:val="it-IT"/>
              </w:rPr>
              <w:t>Riporto gerarchico all</w:t>
            </w:r>
            <w:r>
              <w:rPr>
                <w:rFonts w:ascii="Arial" w:hAnsi="Arial" w:hint="default"/>
                <w:sz w:val="18"/>
                <w:szCs w:val="18"/>
                <w:u w:val="single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u w:val="single"/>
                <w:rtl w:val="0"/>
                <w:lang w:val="it-IT"/>
              </w:rPr>
              <w:t>amministratore delegato con cui ho gestito tutte le tematiche HR come la formazione, compensation, benefit aziendali, mobilit</w:t>
            </w:r>
            <w:r>
              <w:rPr>
                <w:rFonts w:ascii="Arial" w:hAnsi="Arial" w:hint="default"/>
                <w:sz w:val="18"/>
                <w:szCs w:val="18"/>
                <w:u w:val="single"/>
                <w:rtl w:val="0"/>
                <w:lang w:val="it-IT"/>
              </w:rPr>
              <w:t>à</w:t>
            </w:r>
            <w:r>
              <w:rPr>
                <w:rFonts w:ascii="Arial" w:hAnsi="Arial"/>
                <w:sz w:val="18"/>
                <w:szCs w:val="18"/>
                <w:u w:val="single"/>
                <w:rtl w:val="0"/>
                <w:lang w:val="it-IT"/>
              </w:rPr>
              <w:t>, CIGS\CIGO. Inoltre sono stato responsabile per la sicurezza RSPP occupandomi di tutti gli adempimenti di sicurezza e impartendo formazione ai dipendneti.</w:t>
            </w:r>
          </w:p>
          <w:p>
            <w:pPr>
              <w:pStyle w:val="Normal.0"/>
              <w:spacing w:after="0" w:line="240" w:lineRule="auto"/>
              <w:jc w:val="both"/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val="single"/>
                <w:rtl w:val="0"/>
                <w:lang w:val="it-IT"/>
              </w:rPr>
              <w:t xml:space="preserve">MI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occupo della gestione del Plant dal punto di vista dell'organizzazione, amministrativo e della gestione delle risorse e dei processi in generale. </w:t>
            </w:r>
          </w:p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 w:val="1"/>
              <w:spacing w:after="0" w:line="240" w:lineRule="auto"/>
              <w:ind w:left="113" w:right="113" w:firstLine="0"/>
              <w:jc w:val="both"/>
            </w:pPr>
          </w:p>
          <w:p>
            <w:pPr>
              <w:pStyle w:val="Normal.0"/>
              <w:numPr>
                <w:ilvl w:val="0"/>
                <w:numId w:val="9"/>
              </w:numPr>
              <w:suppressAutoHyphens w:val="1"/>
              <w:bidi w:val="0"/>
              <w:spacing w:after="0" w:line="240" w:lineRule="auto"/>
              <w:ind w:right="113"/>
              <w:jc w:val="both"/>
              <w:rPr>
                <w:rFonts w:ascii="Arial Narrow" w:hAnsi="Arial Narrow"/>
                <w:sz w:val="20"/>
                <w:szCs w:val="20"/>
                <w:rtl w:val="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Reperimento e selezione di tutte le candidature per i diversi livelli</w:t>
            </w:r>
          </w:p>
          <w:p>
            <w:pPr>
              <w:pStyle w:val="Normal.0"/>
              <w:numPr>
                <w:ilvl w:val="0"/>
                <w:numId w:val="9"/>
              </w:numPr>
              <w:suppressAutoHyphens w:val="1"/>
              <w:bidi w:val="0"/>
              <w:spacing w:after="0" w:line="240" w:lineRule="auto"/>
              <w:ind w:right="113"/>
              <w:jc w:val="both"/>
              <w:rPr>
                <w:rFonts w:ascii="Arial Narrow" w:hAnsi="Arial Narrow"/>
                <w:sz w:val="20"/>
                <w:szCs w:val="20"/>
                <w:rtl w:val="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Gestione delle politiche salariali</w:t>
            </w:r>
          </w:p>
          <w:p>
            <w:pPr>
              <w:pStyle w:val="Normal.0"/>
              <w:numPr>
                <w:ilvl w:val="0"/>
                <w:numId w:val="9"/>
              </w:numPr>
              <w:suppressAutoHyphens w:val="1"/>
              <w:bidi w:val="0"/>
              <w:spacing w:after="0" w:line="240" w:lineRule="auto"/>
              <w:ind w:right="113"/>
              <w:jc w:val="both"/>
              <w:rPr>
                <w:rFonts w:ascii="Arial Narrow" w:hAnsi="Arial Narrow"/>
                <w:sz w:val="20"/>
                <w:szCs w:val="20"/>
                <w:rtl w:val="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Gestione piani di carriera e valutazione delle competenze</w:t>
            </w:r>
          </w:p>
          <w:p>
            <w:pPr>
              <w:pStyle w:val="Normal.0"/>
              <w:numPr>
                <w:ilvl w:val="0"/>
                <w:numId w:val="9"/>
              </w:numPr>
              <w:suppressAutoHyphens w:val="1"/>
              <w:bidi w:val="0"/>
              <w:spacing w:after="0" w:line="240" w:lineRule="auto"/>
              <w:ind w:right="113"/>
              <w:jc w:val="both"/>
              <w:rPr>
                <w:rFonts w:ascii="Arial Narrow" w:hAnsi="Arial Narrow"/>
                <w:sz w:val="20"/>
                <w:szCs w:val="20"/>
                <w:rtl w:val="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Gestione del budget del personale</w:t>
            </w:r>
          </w:p>
          <w:p>
            <w:pPr>
              <w:pStyle w:val="Normal.0"/>
              <w:numPr>
                <w:ilvl w:val="0"/>
                <w:numId w:val="9"/>
              </w:numPr>
              <w:suppressAutoHyphens w:val="1"/>
              <w:bidi w:val="0"/>
              <w:spacing w:after="0" w:line="240" w:lineRule="auto"/>
              <w:ind w:right="113"/>
              <w:jc w:val="both"/>
              <w:rPr>
                <w:rFonts w:ascii="Arial Narrow" w:hAnsi="Arial Narrow"/>
                <w:sz w:val="20"/>
                <w:szCs w:val="20"/>
                <w:rtl w:val="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Gestione del budget di formazione (formazione sulla sicurezza, sul ruolo, di legge, sul potenziale ecc)</w:t>
            </w:r>
          </w:p>
          <w:p>
            <w:pPr>
              <w:pStyle w:val="Normal.0"/>
              <w:numPr>
                <w:ilvl w:val="0"/>
                <w:numId w:val="9"/>
              </w:numPr>
              <w:suppressAutoHyphens w:val="1"/>
              <w:bidi w:val="0"/>
              <w:spacing w:after="0" w:line="240" w:lineRule="auto"/>
              <w:ind w:right="113"/>
              <w:jc w:val="both"/>
              <w:rPr>
                <w:rFonts w:ascii="Arial Narrow" w:hAnsi="Arial Narrow"/>
                <w:sz w:val="20"/>
                <w:szCs w:val="20"/>
                <w:rtl w:val="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Gestione delle problematiche interne del personale</w:t>
            </w:r>
          </w:p>
          <w:p>
            <w:pPr>
              <w:pStyle w:val="Normal.0"/>
              <w:numPr>
                <w:ilvl w:val="0"/>
                <w:numId w:val="9"/>
              </w:numPr>
              <w:suppressAutoHyphens w:val="1"/>
              <w:bidi w:val="0"/>
              <w:spacing w:after="0" w:line="240" w:lineRule="auto"/>
              <w:ind w:right="113"/>
              <w:jc w:val="both"/>
              <w:rPr>
                <w:rFonts w:ascii="Arial Narrow" w:hAnsi="Arial Narrow"/>
                <w:sz w:val="20"/>
                <w:szCs w:val="20"/>
                <w:rtl w:val="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Gestione delle problematiche riferite alle buste paga/amministrative</w:t>
            </w:r>
          </w:p>
          <w:p>
            <w:pPr>
              <w:pStyle w:val="Normal.0"/>
              <w:numPr>
                <w:ilvl w:val="0"/>
                <w:numId w:val="9"/>
              </w:numPr>
              <w:suppressAutoHyphens w:val="1"/>
              <w:bidi w:val="0"/>
              <w:spacing w:after="0" w:line="240" w:lineRule="auto"/>
              <w:ind w:right="113"/>
              <w:jc w:val="both"/>
              <w:rPr>
                <w:rFonts w:ascii="Arial Narrow" w:hAnsi="Arial Narrow"/>
                <w:sz w:val="20"/>
                <w:szCs w:val="20"/>
                <w:rtl w:val="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Preparazione di tutta la reportistica del personale richiesta dal Gruppo</w:t>
            </w:r>
          </w:p>
          <w:p>
            <w:pPr>
              <w:pStyle w:val="Normal.0"/>
              <w:numPr>
                <w:ilvl w:val="0"/>
                <w:numId w:val="9"/>
              </w:numPr>
              <w:suppressAutoHyphens w:val="1"/>
              <w:bidi w:val="0"/>
              <w:spacing w:after="0" w:line="240" w:lineRule="auto"/>
              <w:ind w:right="113"/>
              <w:jc w:val="both"/>
              <w:rPr>
                <w:rFonts w:ascii="Arial Narrow" w:hAnsi="Arial Narrow"/>
                <w:sz w:val="20"/>
                <w:szCs w:val="20"/>
                <w:rtl w:val="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Comunicazione agli enti preposti per tutte le assunzioni, trasformazioni e cessazioni</w:t>
            </w:r>
          </w:p>
          <w:p>
            <w:pPr>
              <w:pStyle w:val="Normal.0"/>
              <w:numPr>
                <w:ilvl w:val="0"/>
                <w:numId w:val="9"/>
              </w:numPr>
              <w:suppressAutoHyphens w:val="1"/>
              <w:bidi w:val="0"/>
              <w:spacing w:after="0" w:line="240" w:lineRule="auto"/>
              <w:ind w:right="113"/>
              <w:jc w:val="both"/>
              <w:rPr>
                <w:rFonts w:ascii="Arial Narrow" w:hAnsi="Arial Narrow"/>
                <w:sz w:val="20"/>
                <w:szCs w:val="20"/>
                <w:rtl w:val="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Gestione delle attivit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amministrative del personale</w:t>
            </w:r>
          </w:p>
          <w:p>
            <w:pPr>
              <w:pStyle w:val="Normal.0"/>
              <w:numPr>
                <w:ilvl w:val="0"/>
                <w:numId w:val="9"/>
              </w:numPr>
              <w:suppressAutoHyphens w:val="1"/>
              <w:bidi w:val="0"/>
              <w:spacing w:after="0" w:line="240" w:lineRule="auto"/>
              <w:ind w:right="113"/>
              <w:jc w:val="both"/>
              <w:rPr>
                <w:rFonts w:ascii="Arial Narrow" w:hAnsi="Arial Narrow"/>
                <w:sz w:val="20"/>
                <w:szCs w:val="20"/>
                <w:rtl w:val="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 xml:space="preserve">Gestione procedure interne per il personale </w:t>
            </w:r>
          </w:p>
          <w:p>
            <w:pPr>
              <w:pStyle w:val="Normal.0"/>
              <w:numPr>
                <w:ilvl w:val="0"/>
                <w:numId w:val="9"/>
              </w:numPr>
              <w:suppressAutoHyphens w:val="1"/>
              <w:bidi w:val="0"/>
              <w:spacing w:after="0" w:line="240" w:lineRule="auto"/>
              <w:ind w:right="113"/>
              <w:jc w:val="both"/>
              <w:rPr>
                <w:rFonts w:ascii="Arial Narrow" w:hAnsi="Arial Narrow"/>
                <w:sz w:val="20"/>
                <w:szCs w:val="20"/>
                <w:rtl w:val="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Gestione delle comunicazioni interne</w:t>
            </w:r>
          </w:p>
          <w:p>
            <w:pPr>
              <w:pStyle w:val="Normal.0"/>
              <w:numPr>
                <w:ilvl w:val="0"/>
                <w:numId w:val="9"/>
              </w:numPr>
              <w:suppressAutoHyphens w:val="1"/>
              <w:bidi w:val="0"/>
              <w:spacing w:after="0" w:line="240" w:lineRule="auto"/>
              <w:ind w:right="113"/>
              <w:jc w:val="both"/>
              <w:rPr>
                <w:rFonts w:ascii="Arial Narrow" w:hAnsi="Arial Narrow"/>
                <w:sz w:val="20"/>
                <w:szCs w:val="20"/>
                <w:rtl w:val="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 xml:space="preserve">Gestione delle relazioni sindacali 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Arial" w:cs="Arial" w:hAnsi="Arial" w:eastAsia="Arial"/>
          <w:sz w:val="18"/>
          <w:szCs w:val="18"/>
          <w:lang w:val="en-US"/>
        </w:rPr>
      </w:pPr>
    </w:p>
    <w:p>
      <w:pPr>
        <w:pStyle w:val="Normal.0"/>
        <w:widowControl w:val="0"/>
        <w:spacing w:line="240" w:lineRule="auto"/>
        <w:jc w:val="both"/>
        <w:rPr>
          <w:rFonts w:ascii="Arial" w:cs="Arial" w:hAnsi="Arial" w:eastAsia="Arial"/>
          <w:sz w:val="18"/>
          <w:szCs w:val="18"/>
          <w:lang w:val="en-US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18"/>
          <w:szCs w:val="18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12"/>
        <w:gridCol w:w="7420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2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Ruolo</w:t>
            </w:r>
          </w:p>
        </w:tc>
        <w:tc>
          <w:tcPr>
            <w:tcW w:type="dxa" w:w="74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 xml:space="preserve">CONSULENTE DEL LAVORO 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Azienda</w:t>
            </w:r>
          </w:p>
        </w:tc>
        <w:tc>
          <w:tcPr>
            <w:tcW w:type="dxa" w:w="74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Libero professionista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2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Durata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HR Team</w:t>
            </w:r>
          </w:p>
        </w:tc>
        <w:tc>
          <w:tcPr>
            <w:tcW w:type="dxa" w:w="74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2005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N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>°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di dipendenti</w:t>
            </w:r>
          </w:p>
        </w:tc>
        <w:tc>
          <w:tcPr>
            <w:tcW w:type="dxa" w:w="74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450 di differenti CCNL</w:t>
            </w:r>
          </w:p>
        </w:tc>
      </w:tr>
      <w:tr>
        <w:tblPrEx>
          <w:shd w:val="clear" w:color="auto" w:fill="ced7e7"/>
        </w:tblPrEx>
        <w:trPr>
          <w:trHeight w:val="2906" w:hRule="atLeast"/>
        </w:trPr>
        <w:tc>
          <w:tcPr>
            <w:tcW w:type="dxa" w:w="2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Principali risultati</w:t>
            </w:r>
          </w:p>
        </w:tc>
        <w:tc>
          <w:tcPr>
            <w:tcW w:type="dxa" w:w="74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Titolare di uno studio di consulenza del lavoro, svolgo in prima persona tutte le attivit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inerenti la gestione del personale delle aziende clienti di vari settori.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Ottima conoscenza dei principali contratti collettivi nazionali di lavoro (es. edilizia, commercio, industria, terziario, artigiani, cooperative); Ottime capacit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relazionali, in particolare con i clienti; capacit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di gestione di una pluralit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di posizioni, cortesia, savoir-faire;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 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Gestione dei cedolini, degli adempimenti annuali concernenti la gestione del personale dipendente (modelli CUD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Modello 770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Autoliquidazione INAIL -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) e degli adempimenti periodici (Modello DM10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Modello Emens/Uniemens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.);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 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Elaborazione comunicazioni online con centri per l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impiego, istituti ed enti di previdenza;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   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Consulenza operativa ai clienti sull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elaborazione paghe e contributi ed in materia giuslavoristica;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    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Altri adempimenti legati alla mansione quali procedure di mobilita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’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e cassa integrazione, conteggi per vertgenze di lavoro, problem solving, assistenza fiscale, rapporti sindacali, conciliazioni.</w:t>
            </w:r>
            <w:r>
              <w:rPr>
                <w:rFonts w:ascii="Arial Unicode MS" w:cs="Arial Unicode MS" w:hAnsi="Arial Unicode MS" w:eastAsia="Arial Unicode MS"/>
                <w:sz w:val="18"/>
                <w:szCs w:val="18"/>
                <w:lang w:val="it-IT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963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it-IT"/>
              </w:rPr>
              <w:t>3.5. ALTRE ESPERIENZE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widowControl w:val="0"/>
        <w:spacing w:line="24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96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59"/>
        <w:gridCol w:w="4779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48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Docente per istituti di formazione accredittti in ambito di tematiche HR</w:t>
            </w:r>
          </w:p>
        </w:tc>
        <w:tc>
          <w:tcPr>
            <w:tcW w:type="dxa" w:w="47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lleted list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Docente</w:t>
            </w:r>
          </w:p>
        </w:tc>
      </w:tr>
      <w:tr>
        <w:tblPrEx>
          <w:shd w:val="clear" w:color="auto" w:fill="ced7e7"/>
        </w:tblPrEx>
        <w:trPr>
          <w:trHeight w:val="734" w:hRule="atLeast"/>
        </w:trPr>
        <w:tc>
          <w:tcPr>
            <w:tcW w:type="dxa" w:w="48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it-IT"/>
              </w:rPr>
              <w:t>estione contabile, redazione bilanci, riscossioni, assistenza locazioni, gestione conte corrente e banche, coordinamento risorse umane.</w:t>
            </w:r>
          </w:p>
        </w:tc>
        <w:tc>
          <w:tcPr>
            <w:tcW w:type="dxa" w:w="47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lleted list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SOCIO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8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963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4.  FORMAZIONE 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0"/>
          <w:szCs w:val="20"/>
          <w:lang w:val="en-US"/>
        </w:rPr>
      </w:pPr>
    </w:p>
    <w:tbl>
      <w:tblPr>
        <w:tblW w:w="96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761"/>
        <w:gridCol w:w="1851"/>
      </w:tblGrid>
      <w:tr>
        <w:tblPrEx>
          <w:shd w:val="clear" w:color="auto" w:fill="ced7e7"/>
        </w:tblPrEx>
        <w:trPr>
          <w:trHeight w:val="526" w:hRule="atLeast"/>
        </w:trPr>
        <w:tc>
          <w:tcPr>
            <w:tcW w:type="dxa" w:w="77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lleted list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Master in Organizzazione e sviluppo delle risorse umane (Sole24ore Business School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Rome)</w:t>
            </w:r>
          </w:p>
        </w:tc>
        <w:tc>
          <w:tcPr>
            <w:tcW w:type="dxa" w:w="1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2011</w:t>
            </w:r>
          </w:p>
        </w:tc>
      </w:tr>
      <w:tr>
        <w:tblPrEx>
          <w:shd w:val="clear" w:color="auto" w:fill="ced7e7"/>
        </w:tblPrEx>
        <w:trPr>
          <w:trHeight w:val="266" w:hRule="atLeast"/>
        </w:trPr>
        <w:tc>
          <w:tcPr>
            <w:tcW w:type="dxa" w:w="77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lleted list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Laurea in Scienze dei servizi giuridici - Giurisprudenza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Universit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del Salento</w:t>
            </w:r>
          </w:p>
        </w:tc>
        <w:tc>
          <w:tcPr>
            <w:tcW w:type="dxa" w:w="1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2008</w:t>
            </w:r>
          </w:p>
        </w:tc>
      </w:tr>
      <w:tr>
        <w:tblPrEx>
          <w:shd w:val="clear" w:color="auto" w:fill="ced7e7"/>
        </w:tblPrEx>
        <w:trPr>
          <w:trHeight w:val="266" w:hRule="atLeast"/>
        </w:trPr>
        <w:tc>
          <w:tcPr>
            <w:tcW w:type="dxa" w:w="77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lleted list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Diploma di Maturit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à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- Ragioniere programmatore</w:t>
            </w:r>
          </w:p>
        </w:tc>
        <w:tc>
          <w:tcPr>
            <w:tcW w:type="dxa" w:w="1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2002</w:t>
            </w:r>
          </w:p>
        </w:tc>
      </w:tr>
      <w:tr>
        <w:tblPrEx>
          <w:shd w:val="clear" w:color="auto" w:fill="ced7e7"/>
        </w:tblPrEx>
        <w:trPr>
          <w:trHeight w:val="814" w:hRule="atLeast"/>
        </w:trPr>
        <w:tc>
          <w:tcPr>
            <w:tcW w:type="dxa" w:w="77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RSPP Certificato Confartigianato </w:t>
            </w:r>
          </w:p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18"/>
                <w:szCs w:val="1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Mediatiore abilitato </w:t>
            </w:r>
          </w:p>
        </w:tc>
        <w:tc>
          <w:tcPr>
            <w:tcW w:type="dxa" w:w="1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2010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7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Certificazione Lingua Inglese presso Irish language Institute di Dublino</w:t>
            </w:r>
          </w:p>
        </w:tc>
        <w:tc>
          <w:tcPr>
            <w:tcW w:type="dxa" w:w="1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2008</w:t>
            </w:r>
          </w:p>
        </w:tc>
      </w:tr>
      <w:tr>
        <w:tblPrEx>
          <w:shd w:val="clear" w:color="auto" w:fill="ced7e7"/>
        </w:tblPrEx>
        <w:trPr>
          <w:trHeight w:val="1469" w:hRule="atLeast"/>
        </w:trPr>
        <w:tc>
          <w:tcPr>
            <w:tcW w:type="dxa" w:w="776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r>
          </w:p>
        </w:tc>
        <w:tc>
          <w:tcPr>
            <w:tcW w:type="dxa" w:w="185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9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en-US"/>
              </w:rPr>
              <w:t>6.  RICONOSCIMENTI, PARTECIPAZIONI ACCADEMICHE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  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widowControl w:val="0"/>
        <w:spacing w:line="240" w:lineRule="auto"/>
        <w:jc w:val="both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List Paragraph"/>
        <w:numPr>
          <w:ilvl w:val="0"/>
          <w:numId w:val="11"/>
        </w:numPr>
        <w:bidi w:val="0"/>
        <w:spacing w:line="240" w:lineRule="auto"/>
        <w:ind w:right="0"/>
        <w:jc w:val="both"/>
        <w:rPr>
          <w:rFonts w:ascii="Arial" w:cs="Arial" w:hAnsi="Arial" w:eastAsia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Premiato da AIDP Award 2019 come team HR per i progetti di innovazione realizzati.</w:t>
      </w:r>
    </w:p>
    <w:p>
      <w:pPr>
        <w:pStyle w:val="List Paragraph"/>
        <w:numPr>
          <w:ilvl w:val="0"/>
          <w:numId w:val="11"/>
        </w:numPr>
        <w:bidi w:val="0"/>
        <w:spacing w:line="240" w:lineRule="auto"/>
        <w:ind w:right="0"/>
        <w:jc w:val="both"/>
        <w:rPr>
          <w:rFonts w:ascii="Arial" w:cs="Arial" w:hAnsi="Arial" w:eastAsia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2018 Top Employer team leader</w:t>
      </w:r>
    </w:p>
    <w:p>
      <w:pPr>
        <w:pStyle w:val="List Paragraph"/>
        <w:numPr>
          <w:ilvl w:val="0"/>
          <w:numId w:val="11"/>
        </w:numPr>
        <w:bidi w:val="0"/>
        <w:spacing w:line="240" w:lineRule="auto"/>
        <w:ind w:right="0"/>
        <w:jc w:val="both"/>
        <w:rPr>
          <w:rFonts w:ascii="Arial" w:cs="Arial" w:hAnsi="Arial" w:eastAsia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Iscritto all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 xml:space="preserve">albo dei Consulenti del Lavoro dal 2005 al 2013 </w:t>
      </w:r>
    </w:p>
    <w:p>
      <w:pPr>
        <w:pStyle w:val="List Paragraph"/>
        <w:numPr>
          <w:ilvl w:val="0"/>
          <w:numId w:val="11"/>
        </w:numPr>
        <w:bidi w:val="0"/>
        <w:spacing w:line="240" w:lineRule="auto"/>
        <w:ind w:right="0"/>
        <w:jc w:val="both"/>
        <w:rPr>
          <w:rFonts w:ascii="Arial" w:cs="Arial" w:hAnsi="Arial" w:eastAsia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Dal 2016 al 2018 docente per i corsi di alta specializzazione HR presso RENOVA</w:t>
      </w:r>
    </w:p>
    <w:p>
      <w:pPr>
        <w:pStyle w:val="List Paragraph"/>
        <w:numPr>
          <w:ilvl w:val="0"/>
          <w:numId w:val="11"/>
        </w:numPr>
        <w:bidi w:val="0"/>
        <w:spacing w:line="240" w:lineRule="auto"/>
        <w:ind w:right="0"/>
        <w:jc w:val="both"/>
        <w:rPr>
          <w:rFonts w:ascii="Arial" w:cs="Arial" w:hAnsi="Arial" w:eastAsia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Dal 2010 al 2014 CTU presso il tribunale Brindisi per perizie e conteggi in ambito giuslavoristico </w:t>
      </w:r>
    </w:p>
    <w:p>
      <w:pPr>
        <w:pStyle w:val="List Paragraph"/>
        <w:spacing w:line="240" w:lineRule="auto"/>
        <w:ind w:left="0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Autorizzo il trattamento dei miei dati personali ai sensi della normativa in materia di privacy vigente.</w:t>
      </w:r>
    </w:p>
    <w:p>
      <w:pPr>
        <w:pStyle w:val="Normal.0"/>
        <w:spacing w:line="240" w:lineRule="auto"/>
        <w:jc w:val="both"/>
      </w:pPr>
      <w:r>
        <w:rPr>
          <w:rFonts w:ascii="Arial" w:hAnsi="Arial"/>
          <w:sz w:val="18"/>
          <w:szCs w:val="18"/>
          <w:rtl w:val="0"/>
          <w:lang w:val="it-IT"/>
        </w:rPr>
        <w:t>Data                                                       Firma</w:t>
      </w:r>
    </w:p>
    <w:sectPr>
      <w:headerReference w:type="default" r:id="rId7"/>
      <w:footerReference w:type="default" r:id="rId8"/>
      <w:pgSz w:w="11900" w:h="16840" w:orient="portrait"/>
      <w:pgMar w:top="1417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</w:pPr>
    <w:r>
      <w:rPr>
        <w:rtl w:val="0"/>
        <w:lang w:val="it-IT"/>
      </w:rPr>
      <w:t>_______________________________________________________________________________________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144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44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80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80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216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2520" w:hanging="21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144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44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80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80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216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2520" w:hanging="21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144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44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80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80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216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2520" w:hanging="21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tabs>
          <w:tab w:val="clear" w:pos="288"/>
        </w:tabs>
        <w:ind w:left="28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clear" w:pos="288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288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clear" w:pos="288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288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288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clear" w:pos="288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clear" w:pos="288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clear" w:pos="288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tabs>
          <w:tab w:val="clear" w:pos="288"/>
        </w:tabs>
        <w:ind w:left="28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clear" w:pos="288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288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clear" w:pos="288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288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288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clear" w:pos="288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clear" w:pos="288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clear" w:pos="288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tabs>
          <w:tab w:val="clear" w:pos="288"/>
        </w:tabs>
        <w:ind w:left="28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clear" w:pos="288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288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clear" w:pos="288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288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288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clear" w:pos="288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clear" w:pos="288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clear" w:pos="288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271" w:hanging="158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871" w:hanging="158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71" w:hanging="158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2071" w:hanging="158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2671" w:hanging="158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271" w:hanging="158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871" w:hanging="158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4471" w:hanging="158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</w:tabs>
        <w:ind w:left="5071" w:hanging="158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Stile importato 3"/>
  </w:abstractNum>
  <w:abstractNum w:abstractNumId="8">
    <w:multiLevelType w:val="hybridMultilevel"/>
    <w:styleLink w:val="Stile importato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bulleted list">
    <w:name w:val="bulleted list"/>
    <w:next w:val="bulleted list"/>
    <w:pPr>
      <w:keepNext w:val="0"/>
      <w:keepLines w:val="0"/>
      <w:pageBreakBefore w:val="0"/>
      <w:widowControl w:val="1"/>
      <w:shd w:val="clear" w:color="auto" w:fill="auto"/>
      <w:tabs>
        <w:tab w:val="left" w:pos="288"/>
      </w:tabs>
      <w:suppressAutoHyphens w:val="0"/>
      <w:bidi w:val="0"/>
      <w:spacing w:before="0" w:after="60" w:line="260" w:lineRule="exact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  <w:style w:type="paragraph" w:styleId="Corpo testo1">
    <w:name w:val="Corpo testo1"/>
    <w:next w:val="Corpo testo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60" w:lineRule="exact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  <w:style w:type="numbering" w:styleId="Stile importato 3">
    <w:name w:val="Stile importato 3"/>
    <w:pPr>
      <w:numPr>
        <w:numId w:val="10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